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6" w:rsidRPr="00522F0E" w:rsidRDefault="001A0AB5" w:rsidP="002B0D56">
      <w:pPr>
        <w:spacing w:after="0"/>
        <w:rPr>
          <w:rFonts w:ascii="Arial" w:hAnsi="Arial" w:cs="Arial"/>
          <w:b/>
          <w:sz w:val="20"/>
          <w:szCs w:val="20"/>
        </w:rPr>
      </w:pPr>
      <w:r w:rsidRPr="00522F0E">
        <w:rPr>
          <w:rFonts w:ascii="Arial" w:hAnsi="Arial" w:cs="Arial"/>
          <w:b/>
          <w:sz w:val="20"/>
          <w:szCs w:val="20"/>
        </w:rPr>
        <w:t>Atmosphere™ AZM</w:t>
      </w:r>
      <w:r w:rsidR="007F498D">
        <w:rPr>
          <w:rFonts w:ascii="Arial" w:hAnsi="Arial" w:cs="Arial"/>
          <w:b/>
          <w:sz w:val="20"/>
          <w:szCs w:val="20"/>
        </w:rPr>
        <w:t>P</w:t>
      </w:r>
      <w:r w:rsidR="005F5E1D" w:rsidRPr="00522F0E">
        <w:rPr>
          <w:rFonts w:ascii="Arial" w:hAnsi="Arial" w:cs="Arial"/>
          <w:b/>
          <w:sz w:val="20"/>
          <w:szCs w:val="20"/>
        </w:rPr>
        <w:t>8</w:t>
      </w:r>
    </w:p>
    <w:p w:rsidR="002B0D56" w:rsidRPr="00522F0E" w:rsidRDefault="002B0D56" w:rsidP="002B0D56">
      <w:pPr>
        <w:spacing w:after="0"/>
        <w:rPr>
          <w:rFonts w:ascii="Arial" w:hAnsi="Arial" w:cs="Arial"/>
          <w:b/>
          <w:sz w:val="20"/>
          <w:szCs w:val="20"/>
        </w:rPr>
      </w:pPr>
    </w:p>
    <w:p w:rsidR="007F498D" w:rsidRPr="007F498D" w:rsidRDefault="00F0503B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8-Zonen-</w:t>
      </w:r>
      <w:r w:rsidR="007F498D" w:rsidRPr="007F498D">
        <w:rPr>
          <w:rFonts w:ascii="Arial" w:hAnsi="Arial" w:cs="Arial"/>
          <w:sz w:val="20"/>
          <w:szCs w:val="20"/>
        </w:rPr>
        <w:t>A</w:t>
      </w:r>
      <w:r w:rsidR="00624954">
        <w:rPr>
          <w:rFonts w:ascii="Arial" w:hAnsi="Arial" w:cs="Arial"/>
          <w:sz w:val="20"/>
          <w:szCs w:val="20"/>
        </w:rPr>
        <w:t>udio</w:t>
      </w:r>
      <w:r>
        <w:rPr>
          <w:rFonts w:ascii="Arial" w:hAnsi="Arial" w:cs="Arial"/>
          <w:sz w:val="20"/>
          <w:szCs w:val="20"/>
        </w:rPr>
        <w:t>p</w:t>
      </w:r>
      <w:r w:rsidR="00624954">
        <w:rPr>
          <w:rFonts w:ascii="Arial" w:hAnsi="Arial" w:cs="Arial"/>
          <w:sz w:val="20"/>
          <w:szCs w:val="20"/>
        </w:rPr>
        <w:t xml:space="preserve">rozessor mit 10 Eingängen </w:t>
      </w:r>
      <w:r w:rsidR="007F498D" w:rsidRPr="007F498D">
        <w:rPr>
          <w:rFonts w:ascii="Arial" w:hAnsi="Arial" w:cs="Arial"/>
          <w:sz w:val="20"/>
          <w:szCs w:val="20"/>
        </w:rPr>
        <w:t>u</w:t>
      </w:r>
      <w:r w:rsidR="00624954">
        <w:rPr>
          <w:rFonts w:ascii="Arial" w:hAnsi="Arial" w:cs="Arial"/>
          <w:sz w:val="20"/>
          <w:szCs w:val="20"/>
        </w:rPr>
        <w:t xml:space="preserve">nd 8 Leistungsausgängen (Zonen) </w:t>
      </w:r>
      <w:r w:rsidR="007F498D" w:rsidRPr="007F498D">
        <w:rPr>
          <w:rFonts w:ascii="Arial" w:hAnsi="Arial" w:cs="Arial"/>
          <w:sz w:val="20"/>
          <w:szCs w:val="20"/>
        </w:rPr>
        <w:t xml:space="preserve">mit 2x </w:t>
      </w:r>
      <w:r w:rsidR="00624954">
        <w:rPr>
          <w:rFonts w:ascii="Arial" w:hAnsi="Arial" w:cs="Arial"/>
          <w:sz w:val="20"/>
          <w:szCs w:val="20"/>
        </w:rPr>
        <w:t>600 Watt Verstärkerleistung mit flexib</w:t>
      </w:r>
      <w:r w:rsidR="007F498D" w:rsidRPr="007F498D">
        <w:rPr>
          <w:rFonts w:ascii="Arial" w:hAnsi="Arial" w:cs="Arial"/>
          <w:sz w:val="20"/>
          <w:szCs w:val="20"/>
        </w:rPr>
        <w:t>l</w:t>
      </w:r>
      <w:r w:rsidR="00624954">
        <w:rPr>
          <w:rFonts w:ascii="Arial" w:hAnsi="Arial" w:cs="Arial"/>
          <w:sz w:val="20"/>
          <w:szCs w:val="20"/>
        </w:rPr>
        <w:t xml:space="preserve">er Leistungsaufteilung pro Zone </w:t>
      </w:r>
      <w:r>
        <w:rPr>
          <w:rFonts w:ascii="Arial" w:hAnsi="Arial" w:cs="Arial"/>
          <w:sz w:val="20"/>
          <w:szCs w:val="20"/>
        </w:rPr>
        <w:t>durch "Power-S</w:t>
      </w:r>
      <w:r w:rsidR="007F498D" w:rsidRPr="007F498D">
        <w:rPr>
          <w:rFonts w:ascii="Arial" w:hAnsi="Arial" w:cs="Arial"/>
          <w:sz w:val="20"/>
          <w:szCs w:val="20"/>
        </w:rPr>
        <w:t>haring"</w:t>
      </w:r>
      <w:r w:rsidR="003C2DD7">
        <w:rPr>
          <w:rFonts w:ascii="Arial" w:hAnsi="Arial" w:cs="Arial"/>
          <w:sz w:val="20"/>
          <w:szCs w:val="20"/>
        </w:rPr>
        <w:t>-</w:t>
      </w:r>
      <w:r w:rsidR="007F498D" w:rsidRPr="007F498D">
        <w:rPr>
          <w:rFonts w:ascii="Arial" w:hAnsi="Arial" w:cs="Arial"/>
          <w:sz w:val="20"/>
          <w:szCs w:val="20"/>
        </w:rPr>
        <w:t>Technologie</w:t>
      </w:r>
      <w:r w:rsidR="00624954">
        <w:rPr>
          <w:rFonts w:ascii="Arial" w:hAnsi="Arial" w:cs="Arial"/>
          <w:sz w:val="20"/>
          <w:szCs w:val="20"/>
        </w:rPr>
        <w:t>.</w:t>
      </w:r>
    </w:p>
    <w:p w:rsidR="007F498D" w:rsidRPr="007F498D" w:rsidRDefault="00F0503B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Multiimpedanz-</w:t>
      </w:r>
      <w:r w:rsidR="007F498D" w:rsidRPr="007F498D">
        <w:rPr>
          <w:rFonts w:ascii="Arial" w:hAnsi="Arial" w:cs="Arial"/>
          <w:sz w:val="20"/>
          <w:szCs w:val="20"/>
        </w:rPr>
        <w:t>Ausgänge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4 Ohm,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8 Ohm,100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Volt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498D" w:rsidRPr="007F498D">
        <w:rPr>
          <w:rFonts w:ascii="Arial" w:hAnsi="Arial" w:cs="Arial"/>
          <w:sz w:val="20"/>
          <w:szCs w:val="20"/>
        </w:rPr>
        <w:t xml:space="preserve">um </w:t>
      </w:r>
      <w:r w:rsidR="00F0503B">
        <w:rPr>
          <w:rFonts w:ascii="Arial" w:hAnsi="Arial" w:cs="Arial"/>
          <w:sz w:val="20"/>
          <w:szCs w:val="20"/>
        </w:rPr>
        <w:t>Mischen und V</w:t>
      </w:r>
      <w:r w:rsidR="007F498D" w:rsidRPr="007F498D">
        <w:rPr>
          <w:rFonts w:ascii="Arial" w:hAnsi="Arial" w:cs="Arial"/>
          <w:sz w:val="20"/>
          <w:szCs w:val="20"/>
        </w:rPr>
        <w:t>erwalten von Audiosignalen</w:t>
      </w:r>
    </w:p>
    <w:p w:rsidR="007F498D" w:rsidRPr="007F498D" w:rsidRDefault="00F0503B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DSP, Event-Scheduler; integrierter Message-</w:t>
      </w:r>
      <w:r w:rsidR="007F498D" w:rsidRPr="007F498D">
        <w:rPr>
          <w:rFonts w:ascii="Arial" w:hAnsi="Arial" w:cs="Arial"/>
          <w:sz w:val="20"/>
          <w:szCs w:val="20"/>
        </w:rPr>
        <w:t>Player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 xml:space="preserve">GPIOs, WIFI 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 xml:space="preserve">Auf der Vorderseite </w:t>
      </w:r>
      <w:proofErr w:type="gramStart"/>
      <w:r w:rsidRPr="007F498D">
        <w:rPr>
          <w:rFonts w:ascii="Arial" w:hAnsi="Arial" w:cs="Arial"/>
          <w:sz w:val="20"/>
          <w:szCs w:val="20"/>
        </w:rPr>
        <w:t>befi</w:t>
      </w:r>
      <w:r w:rsidR="00624954">
        <w:rPr>
          <w:rFonts w:ascii="Arial" w:hAnsi="Arial" w:cs="Arial"/>
          <w:sz w:val="20"/>
          <w:szCs w:val="20"/>
        </w:rPr>
        <w:t>ndet</w:t>
      </w:r>
      <w:proofErr w:type="gramEnd"/>
      <w:r w:rsidR="00624954">
        <w:rPr>
          <w:rFonts w:ascii="Arial" w:hAnsi="Arial" w:cs="Arial"/>
          <w:sz w:val="20"/>
          <w:szCs w:val="20"/>
        </w:rPr>
        <w:t xml:space="preserve"> sich eine LCD Punktmatrix, die </w:t>
      </w:r>
      <w:r w:rsidRPr="007F498D">
        <w:rPr>
          <w:rFonts w:ascii="Arial" w:hAnsi="Arial" w:cs="Arial"/>
          <w:sz w:val="20"/>
          <w:szCs w:val="20"/>
        </w:rPr>
        <w:t>die zugew</w:t>
      </w:r>
      <w:r w:rsidR="00624954">
        <w:rPr>
          <w:rFonts w:ascii="Arial" w:hAnsi="Arial" w:cs="Arial"/>
          <w:sz w:val="20"/>
          <w:szCs w:val="20"/>
        </w:rPr>
        <w:t xml:space="preserve">iesene IP-Adresse und </w:t>
      </w:r>
      <w:r w:rsidRPr="007F498D">
        <w:rPr>
          <w:rFonts w:ascii="Arial" w:hAnsi="Arial" w:cs="Arial"/>
          <w:sz w:val="20"/>
          <w:szCs w:val="20"/>
        </w:rPr>
        <w:t>die einzelnen Ausgangspegel anzeigt</w:t>
      </w:r>
      <w:r w:rsidR="00624954">
        <w:rPr>
          <w:rFonts w:ascii="Arial" w:hAnsi="Arial" w:cs="Arial"/>
          <w:sz w:val="20"/>
          <w:szCs w:val="20"/>
        </w:rPr>
        <w:t xml:space="preserve">, </w:t>
      </w:r>
      <w:r w:rsidRPr="007F498D">
        <w:rPr>
          <w:rFonts w:ascii="Arial" w:hAnsi="Arial" w:cs="Arial"/>
          <w:sz w:val="20"/>
          <w:szCs w:val="20"/>
        </w:rPr>
        <w:t>sowie ein Drehknopf zur Menünavigation</w:t>
      </w:r>
      <w:r w:rsidR="00624954">
        <w:rPr>
          <w:rFonts w:ascii="Arial" w:hAnsi="Arial" w:cs="Arial"/>
          <w:sz w:val="20"/>
          <w:szCs w:val="20"/>
        </w:rPr>
        <w:t>.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Sechs </w:t>
      </w:r>
      <w:r w:rsidR="007F498D" w:rsidRPr="007F498D">
        <w:rPr>
          <w:rFonts w:ascii="Arial" w:hAnsi="Arial" w:cs="Arial"/>
          <w:sz w:val="20"/>
          <w:szCs w:val="20"/>
        </w:rPr>
        <w:t>symmetr</w:t>
      </w:r>
      <w:r>
        <w:rPr>
          <w:rFonts w:ascii="Arial" w:hAnsi="Arial" w:cs="Arial"/>
          <w:sz w:val="20"/>
          <w:szCs w:val="20"/>
        </w:rPr>
        <w:t xml:space="preserve">ische 3,5-mm-Euroblock-Eingänge </w:t>
      </w:r>
      <w:r w:rsidR="00AD543C">
        <w:rPr>
          <w:rFonts w:ascii="Arial" w:hAnsi="Arial" w:cs="Arial"/>
          <w:sz w:val="20"/>
          <w:szCs w:val="20"/>
        </w:rPr>
        <w:t>für Mikrofon- oder Line-</w:t>
      </w:r>
      <w:r w:rsidR="007F498D" w:rsidRPr="007F498D">
        <w:rPr>
          <w:rFonts w:ascii="Arial" w:hAnsi="Arial" w:cs="Arial"/>
          <w:sz w:val="20"/>
          <w:szCs w:val="20"/>
        </w:rPr>
        <w:t>Pegel</w:t>
      </w:r>
      <w:r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Vier RCA-Stereo-Summen-Eingänge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6 analoge Logikeingänge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und 2 analoge Steuerausgänge</w:t>
      </w:r>
    </w:p>
    <w:p w:rsidR="007F498D" w:rsidRPr="007F498D" w:rsidRDefault="00F0503B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symmetrische Line-</w:t>
      </w:r>
      <w:r w:rsidR="007F498D" w:rsidRPr="007F498D">
        <w:rPr>
          <w:rFonts w:ascii="Arial" w:hAnsi="Arial" w:cs="Arial"/>
          <w:sz w:val="20"/>
          <w:szCs w:val="20"/>
        </w:rPr>
        <w:t>Ausgänge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Zwei symmetrische 3,5-mm-Euroblock-Ausgänge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Die GPI-Ko</w:t>
      </w:r>
      <w:r w:rsidR="00624954">
        <w:rPr>
          <w:rFonts w:ascii="Arial" w:hAnsi="Arial" w:cs="Arial"/>
          <w:sz w:val="20"/>
          <w:szCs w:val="20"/>
        </w:rPr>
        <w:t xml:space="preserve">ntakte sind konfigurierbar als </w:t>
      </w:r>
      <w:r w:rsidRPr="007F498D">
        <w:rPr>
          <w:rFonts w:ascii="Arial" w:hAnsi="Arial" w:cs="Arial"/>
          <w:sz w:val="20"/>
          <w:szCs w:val="20"/>
        </w:rPr>
        <w:t>Schlie</w:t>
      </w:r>
      <w:r w:rsidR="00624954">
        <w:rPr>
          <w:rFonts w:ascii="Arial" w:hAnsi="Arial" w:cs="Arial"/>
          <w:sz w:val="20"/>
          <w:szCs w:val="20"/>
        </w:rPr>
        <w:t xml:space="preserve">ßer oder als Kontakteingang für </w:t>
      </w:r>
      <w:r w:rsidRPr="007F498D">
        <w:rPr>
          <w:rFonts w:ascii="Arial" w:hAnsi="Arial" w:cs="Arial"/>
          <w:sz w:val="20"/>
          <w:szCs w:val="20"/>
        </w:rPr>
        <w:t>0</w:t>
      </w:r>
      <w:r w:rsidR="00624954">
        <w:rPr>
          <w:rFonts w:ascii="Arial" w:hAnsi="Arial" w:cs="Arial"/>
          <w:sz w:val="20"/>
          <w:szCs w:val="20"/>
        </w:rPr>
        <w:t xml:space="preserve"> - </w:t>
      </w:r>
      <w:r w:rsidRPr="007F498D">
        <w:rPr>
          <w:rFonts w:ascii="Arial" w:hAnsi="Arial" w:cs="Arial"/>
          <w:sz w:val="20"/>
          <w:szCs w:val="20"/>
        </w:rPr>
        <w:t>12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 xml:space="preserve">VDC Eingangsspannung 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Vier RJ 45 Ports zum Anschluss</w:t>
      </w:r>
      <w:r w:rsidR="007F498D" w:rsidRPr="007F498D">
        <w:rPr>
          <w:rFonts w:ascii="Arial" w:hAnsi="Arial" w:cs="Arial"/>
          <w:sz w:val="20"/>
          <w:szCs w:val="20"/>
        </w:rPr>
        <w:t xml:space="preserve"> von</w:t>
      </w:r>
      <w:r>
        <w:rPr>
          <w:rFonts w:ascii="Arial" w:hAnsi="Arial" w:cs="Arial"/>
          <w:sz w:val="20"/>
          <w:szCs w:val="20"/>
        </w:rPr>
        <w:t xml:space="preserve"> </w:t>
      </w:r>
      <w:r w:rsidR="007F498D" w:rsidRPr="007F498D">
        <w:rPr>
          <w:rFonts w:ascii="Arial" w:hAnsi="Arial" w:cs="Arial"/>
          <w:sz w:val="20"/>
          <w:szCs w:val="20"/>
        </w:rPr>
        <w:t>zusätzlichen Bedien-Steuerungs</w:t>
      </w:r>
      <w:r>
        <w:rPr>
          <w:rFonts w:ascii="Arial" w:hAnsi="Arial" w:cs="Arial"/>
          <w:sz w:val="20"/>
          <w:szCs w:val="20"/>
        </w:rPr>
        <w:t xml:space="preserve">- </w:t>
      </w:r>
      <w:r w:rsidR="007F498D" w:rsidRPr="007F498D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Bus Anschluss</w:t>
      </w:r>
      <w:r w:rsidR="007F498D" w:rsidRPr="007F498D">
        <w:rPr>
          <w:rFonts w:ascii="Arial" w:hAnsi="Arial" w:cs="Arial"/>
          <w:sz w:val="20"/>
          <w:szCs w:val="20"/>
        </w:rPr>
        <w:t>modulen</w:t>
      </w:r>
      <w:r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 xml:space="preserve">Der Audioprozessor </w:t>
      </w:r>
      <w:r w:rsidR="00624954">
        <w:rPr>
          <w:rFonts w:ascii="Arial" w:hAnsi="Arial" w:cs="Arial"/>
          <w:sz w:val="20"/>
          <w:szCs w:val="20"/>
        </w:rPr>
        <w:t xml:space="preserve">wird konfiguriert mittels einer intuitiven, </w:t>
      </w:r>
      <w:proofErr w:type="spellStart"/>
      <w:r w:rsidRPr="007F498D">
        <w:rPr>
          <w:rFonts w:ascii="Arial" w:hAnsi="Arial" w:cs="Arial"/>
          <w:sz w:val="20"/>
          <w:szCs w:val="20"/>
        </w:rPr>
        <w:t>webbrowse</w:t>
      </w:r>
      <w:r w:rsidR="00624954">
        <w:rPr>
          <w:rFonts w:ascii="Arial" w:hAnsi="Arial" w:cs="Arial"/>
          <w:sz w:val="20"/>
          <w:szCs w:val="20"/>
        </w:rPr>
        <w:t>r</w:t>
      </w:r>
      <w:proofErr w:type="spellEnd"/>
      <w:r w:rsidR="00624954">
        <w:rPr>
          <w:rFonts w:ascii="Arial" w:hAnsi="Arial" w:cs="Arial"/>
          <w:sz w:val="20"/>
          <w:szCs w:val="20"/>
        </w:rPr>
        <w:t xml:space="preserve">-basierenden Bedienoberfläche </w:t>
      </w:r>
      <w:r w:rsidRPr="007F498D">
        <w:rPr>
          <w:rFonts w:ascii="Arial" w:hAnsi="Arial" w:cs="Arial"/>
          <w:sz w:val="20"/>
          <w:szCs w:val="20"/>
        </w:rPr>
        <w:t>für die</w:t>
      </w:r>
      <w:r w:rsidR="00624954">
        <w:rPr>
          <w:rFonts w:ascii="Arial" w:hAnsi="Arial" w:cs="Arial"/>
          <w:sz w:val="20"/>
          <w:szCs w:val="20"/>
        </w:rPr>
        <w:t xml:space="preserve"> Auswahl von Quellen, Zonen und </w:t>
      </w:r>
      <w:r w:rsidRPr="007F498D">
        <w:rPr>
          <w:rFonts w:ascii="Arial" w:hAnsi="Arial" w:cs="Arial"/>
          <w:sz w:val="20"/>
          <w:szCs w:val="20"/>
        </w:rPr>
        <w:t xml:space="preserve">eine einfache Einrichtung der Prozessorsteuerung </w:t>
      </w:r>
      <w:r w:rsidR="00624954">
        <w:rPr>
          <w:rFonts w:ascii="Arial" w:hAnsi="Arial" w:cs="Arial"/>
          <w:sz w:val="20"/>
          <w:szCs w:val="20"/>
        </w:rPr>
        <w:t>und DSP-Einstellungen.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Die graphische Bedienoberfläche ist kabelgebundenem LAN,</w:t>
      </w:r>
      <w:r w:rsidR="006249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98D">
        <w:rPr>
          <w:rFonts w:ascii="Arial" w:hAnsi="Arial" w:cs="Arial"/>
          <w:sz w:val="20"/>
          <w:szCs w:val="20"/>
        </w:rPr>
        <w:t>WiFi</w:t>
      </w:r>
      <w:proofErr w:type="spellEnd"/>
      <w:r w:rsidRPr="007F498D">
        <w:rPr>
          <w:rFonts w:ascii="Arial" w:hAnsi="Arial" w:cs="Arial"/>
          <w:sz w:val="20"/>
          <w:szCs w:val="20"/>
        </w:rPr>
        <w:t xml:space="preserve"> oder als Hot-Spot zugänglich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 xml:space="preserve">und verfügt über </w:t>
      </w:r>
      <w:proofErr w:type="spellStart"/>
      <w:r w:rsidRPr="007F498D">
        <w:rPr>
          <w:rFonts w:ascii="Arial" w:hAnsi="Arial" w:cs="Arial"/>
          <w:sz w:val="20"/>
          <w:szCs w:val="20"/>
        </w:rPr>
        <w:t>konfig</w:t>
      </w:r>
      <w:r w:rsidR="00624954">
        <w:rPr>
          <w:rFonts w:ascii="Arial" w:hAnsi="Arial" w:cs="Arial"/>
          <w:sz w:val="20"/>
          <w:szCs w:val="20"/>
        </w:rPr>
        <w:t>urierbare</w:t>
      </w:r>
      <w:proofErr w:type="spellEnd"/>
      <w:r w:rsidR="00624954">
        <w:rPr>
          <w:rFonts w:ascii="Arial" w:hAnsi="Arial" w:cs="Arial"/>
          <w:sz w:val="20"/>
          <w:szCs w:val="20"/>
        </w:rPr>
        <w:t xml:space="preserve"> Zugangsberechtigungen.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Di</w:t>
      </w:r>
      <w:r w:rsidR="00624954">
        <w:rPr>
          <w:rFonts w:ascii="Arial" w:hAnsi="Arial" w:cs="Arial"/>
          <w:sz w:val="20"/>
          <w:szCs w:val="20"/>
        </w:rPr>
        <w:t xml:space="preserve">e Bedienoberfläche verfügt über </w:t>
      </w:r>
      <w:r w:rsidRPr="007F498D">
        <w:rPr>
          <w:rFonts w:ascii="Arial" w:hAnsi="Arial" w:cs="Arial"/>
          <w:sz w:val="20"/>
          <w:szCs w:val="20"/>
        </w:rPr>
        <w:t>eine Übersic</w:t>
      </w:r>
      <w:r w:rsidR="00624954">
        <w:rPr>
          <w:rFonts w:ascii="Arial" w:hAnsi="Arial" w:cs="Arial"/>
          <w:sz w:val="20"/>
          <w:szCs w:val="20"/>
        </w:rPr>
        <w:t xml:space="preserve">htsanzeige für die Überwachung </w:t>
      </w:r>
      <w:r w:rsidR="006C0B3C">
        <w:rPr>
          <w:rFonts w:ascii="Arial" w:hAnsi="Arial" w:cs="Arial"/>
          <w:sz w:val="20"/>
          <w:szCs w:val="20"/>
        </w:rPr>
        <w:t>mit schnellem</w:t>
      </w:r>
      <w:r w:rsidRPr="007F498D">
        <w:rPr>
          <w:rFonts w:ascii="Arial" w:hAnsi="Arial" w:cs="Arial"/>
          <w:sz w:val="20"/>
          <w:szCs w:val="20"/>
        </w:rPr>
        <w:t xml:space="preserve"> Zugriff auf Einstellungsseiten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 xml:space="preserve">zur Anpassung der Funktionen in Echtzeit. 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Vorverstärkung von 0</w:t>
      </w:r>
      <w:r w:rsidR="00624954">
        <w:rPr>
          <w:rFonts w:ascii="Arial" w:hAnsi="Arial" w:cs="Arial"/>
          <w:sz w:val="20"/>
          <w:szCs w:val="20"/>
        </w:rPr>
        <w:t xml:space="preserve"> - 60 dB mit +4</w:t>
      </w:r>
      <w:r w:rsidR="007D03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4954">
        <w:rPr>
          <w:rFonts w:ascii="Arial" w:hAnsi="Arial" w:cs="Arial"/>
          <w:sz w:val="20"/>
          <w:szCs w:val="20"/>
        </w:rPr>
        <w:t>dBV</w:t>
      </w:r>
      <w:proofErr w:type="spellEnd"/>
      <w:r w:rsidR="00624954">
        <w:rPr>
          <w:rFonts w:ascii="Arial" w:hAnsi="Arial" w:cs="Arial"/>
          <w:sz w:val="20"/>
          <w:szCs w:val="20"/>
        </w:rPr>
        <w:t xml:space="preserve"> Empfindlichkeit </w:t>
      </w:r>
      <w:r w:rsidRPr="007F498D">
        <w:rPr>
          <w:rFonts w:ascii="Arial" w:hAnsi="Arial" w:cs="Arial"/>
          <w:sz w:val="20"/>
          <w:szCs w:val="20"/>
        </w:rPr>
        <w:t>= 0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dB; +48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V Phantom; 12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dB/</w:t>
      </w:r>
      <w:proofErr w:type="spellStart"/>
      <w:r w:rsidRPr="007F498D">
        <w:rPr>
          <w:rFonts w:ascii="Arial" w:hAnsi="Arial" w:cs="Arial"/>
          <w:sz w:val="20"/>
          <w:szCs w:val="20"/>
        </w:rPr>
        <w:t>Oct</w:t>
      </w:r>
      <w:proofErr w:type="spellEnd"/>
      <w:r w:rsidRPr="007F498D">
        <w:rPr>
          <w:rFonts w:ascii="Arial" w:hAnsi="Arial" w:cs="Arial"/>
          <w:sz w:val="20"/>
          <w:szCs w:val="20"/>
        </w:rPr>
        <w:t xml:space="preserve"> HPF</w:t>
      </w:r>
      <w:r w:rsidR="00624954">
        <w:rPr>
          <w:rFonts w:ascii="Arial" w:hAnsi="Arial" w:cs="Arial"/>
          <w:sz w:val="20"/>
          <w:szCs w:val="20"/>
        </w:rPr>
        <w:t>.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498D" w:rsidRPr="007F498D">
        <w:rPr>
          <w:rFonts w:ascii="Arial" w:hAnsi="Arial" w:cs="Arial"/>
          <w:sz w:val="20"/>
          <w:szCs w:val="20"/>
        </w:rPr>
        <w:t>usätzliche DSP-Einstellungen für Gate,</w:t>
      </w:r>
      <w:r>
        <w:rPr>
          <w:rFonts w:ascii="Arial" w:hAnsi="Arial" w:cs="Arial"/>
          <w:sz w:val="20"/>
          <w:szCs w:val="20"/>
        </w:rPr>
        <w:t xml:space="preserve"> </w:t>
      </w:r>
      <w:r w:rsidR="007F498D" w:rsidRPr="007F498D">
        <w:rPr>
          <w:rFonts w:ascii="Arial" w:hAnsi="Arial" w:cs="Arial"/>
          <w:sz w:val="20"/>
          <w:szCs w:val="20"/>
        </w:rPr>
        <w:t>De-Esser,</w:t>
      </w:r>
      <w:r>
        <w:rPr>
          <w:rFonts w:ascii="Arial" w:hAnsi="Arial" w:cs="Arial"/>
          <w:sz w:val="20"/>
          <w:szCs w:val="20"/>
        </w:rPr>
        <w:t xml:space="preserve"> Kompressor, Equalizer (4-Band) </w:t>
      </w:r>
      <w:r w:rsidR="007F498D" w:rsidRPr="007F498D">
        <w:rPr>
          <w:rFonts w:ascii="Arial" w:hAnsi="Arial" w:cs="Arial"/>
          <w:sz w:val="20"/>
          <w:szCs w:val="20"/>
        </w:rPr>
        <w:t>und Auto-</w:t>
      </w:r>
      <w:proofErr w:type="spellStart"/>
      <w:r w:rsidR="007F498D" w:rsidRPr="007F498D">
        <w:rPr>
          <w:rFonts w:ascii="Arial" w:hAnsi="Arial" w:cs="Arial"/>
          <w:sz w:val="20"/>
          <w:szCs w:val="20"/>
        </w:rPr>
        <w:t>Gain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Die Netzspannung beträgt 100</w:t>
      </w:r>
      <w:r w:rsidR="003F516A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-</w:t>
      </w:r>
      <w:r w:rsidR="003F516A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240 VAC, 50</w:t>
      </w:r>
      <w:r w:rsidR="00AD543C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-</w:t>
      </w:r>
      <w:r w:rsidR="00AD543C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60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Hz</w:t>
      </w:r>
      <w:r w:rsidR="00624954"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Der Frequenzg</w:t>
      </w:r>
      <w:r w:rsidR="00624954">
        <w:rPr>
          <w:rFonts w:ascii="Arial" w:hAnsi="Arial" w:cs="Arial"/>
          <w:sz w:val="20"/>
          <w:szCs w:val="20"/>
        </w:rPr>
        <w:t>ang beträgt: +/-</w:t>
      </w:r>
      <w:r w:rsidR="007F7E06">
        <w:rPr>
          <w:rFonts w:ascii="Arial" w:hAnsi="Arial" w:cs="Arial"/>
          <w:sz w:val="20"/>
          <w:szCs w:val="20"/>
        </w:rPr>
        <w:t>0,</w:t>
      </w:r>
      <w:r w:rsidR="00624954">
        <w:rPr>
          <w:rFonts w:ascii="Arial" w:hAnsi="Arial" w:cs="Arial"/>
          <w:sz w:val="20"/>
          <w:szCs w:val="20"/>
        </w:rPr>
        <w:t>5 dB 20 Hz - 20 kHz.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Störgeräuschabstand: </w:t>
      </w:r>
      <w:r w:rsidR="007F498D" w:rsidRPr="007F498D">
        <w:rPr>
          <w:rFonts w:ascii="Arial" w:hAnsi="Arial" w:cs="Arial"/>
          <w:sz w:val="20"/>
          <w:szCs w:val="20"/>
        </w:rPr>
        <w:t>110</w:t>
      </w:r>
      <w:r>
        <w:rPr>
          <w:rFonts w:ascii="Arial" w:hAnsi="Arial" w:cs="Arial"/>
          <w:sz w:val="20"/>
          <w:szCs w:val="20"/>
        </w:rPr>
        <w:t xml:space="preserve"> </w:t>
      </w:r>
      <w:r w:rsidR="007F498D" w:rsidRPr="007F498D">
        <w:rPr>
          <w:rFonts w:ascii="Arial" w:hAnsi="Arial" w:cs="Arial"/>
          <w:sz w:val="20"/>
          <w:szCs w:val="20"/>
        </w:rPr>
        <w:t>dB "A" bewertet und</w:t>
      </w:r>
      <w:r>
        <w:rPr>
          <w:rFonts w:ascii="Arial" w:hAnsi="Arial" w:cs="Arial"/>
          <w:sz w:val="20"/>
          <w:szCs w:val="20"/>
        </w:rPr>
        <w:t xml:space="preserve"> &gt;108 dB </w:t>
      </w:r>
      <w:proofErr w:type="spellStart"/>
      <w:r>
        <w:rPr>
          <w:rFonts w:ascii="Arial" w:hAnsi="Arial" w:cs="Arial"/>
          <w:sz w:val="20"/>
          <w:szCs w:val="20"/>
        </w:rPr>
        <w:t>unbewertet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Selbsttest: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Interne Systemprobleme (</w:t>
      </w:r>
      <w:proofErr w:type="spellStart"/>
      <w:r w:rsidRPr="007F498D">
        <w:rPr>
          <w:rFonts w:ascii="Arial" w:hAnsi="Arial" w:cs="Arial"/>
          <w:sz w:val="20"/>
          <w:szCs w:val="20"/>
        </w:rPr>
        <w:t>Lüfterbetrieb</w:t>
      </w:r>
      <w:proofErr w:type="spellEnd"/>
      <w:r w:rsidRPr="007F498D">
        <w:rPr>
          <w:rFonts w:ascii="Arial" w:hAnsi="Arial" w:cs="Arial"/>
          <w:sz w:val="20"/>
          <w:szCs w:val="20"/>
        </w:rPr>
        <w:t>,</w:t>
      </w:r>
      <w:r w:rsidR="00624954">
        <w:rPr>
          <w:rFonts w:ascii="Arial" w:hAnsi="Arial" w:cs="Arial"/>
          <w:sz w:val="20"/>
          <w:szCs w:val="20"/>
        </w:rPr>
        <w:t xml:space="preserve"> </w:t>
      </w:r>
      <w:r w:rsidRPr="007F498D">
        <w:rPr>
          <w:rFonts w:ascii="Arial" w:hAnsi="Arial" w:cs="Arial"/>
          <w:sz w:val="20"/>
          <w:szCs w:val="20"/>
        </w:rPr>
        <w:t>Relais, Spannu</w:t>
      </w:r>
      <w:r w:rsidR="00624954">
        <w:rPr>
          <w:rFonts w:ascii="Arial" w:hAnsi="Arial" w:cs="Arial"/>
          <w:sz w:val="20"/>
          <w:szCs w:val="20"/>
        </w:rPr>
        <w:t xml:space="preserve">ngsfehler, thermische Probleme </w:t>
      </w:r>
      <w:r w:rsidRPr="007F498D">
        <w:rPr>
          <w:rFonts w:ascii="Arial" w:hAnsi="Arial" w:cs="Arial"/>
          <w:sz w:val="20"/>
          <w:szCs w:val="20"/>
        </w:rPr>
        <w:t>und Stromversorgung)</w:t>
      </w:r>
      <w:r w:rsidR="00624954">
        <w:rPr>
          <w:rFonts w:ascii="Arial" w:hAnsi="Arial" w:cs="Arial"/>
          <w:sz w:val="20"/>
          <w:szCs w:val="20"/>
        </w:rPr>
        <w:t>.</w:t>
      </w:r>
    </w:p>
    <w:p w:rsidR="007F498D" w:rsidRPr="007F498D" w:rsidRDefault="00624954" w:rsidP="007F49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498D" w:rsidRPr="007F498D">
        <w:rPr>
          <w:rFonts w:ascii="Arial" w:hAnsi="Arial" w:cs="Arial"/>
          <w:sz w:val="20"/>
          <w:szCs w:val="20"/>
        </w:rPr>
        <w:t xml:space="preserve">eitlich gesteuerte </w:t>
      </w:r>
      <w:proofErr w:type="spellStart"/>
      <w:r w:rsidR="007F498D" w:rsidRPr="007F498D">
        <w:rPr>
          <w:rFonts w:ascii="Arial" w:hAnsi="Arial" w:cs="Arial"/>
          <w:sz w:val="20"/>
          <w:szCs w:val="20"/>
        </w:rPr>
        <w:t>Impedanzüberwachung</w:t>
      </w:r>
      <w:proofErr w:type="spellEnd"/>
      <w:r w:rsidR="007F498D" w:rsidRPr="007F498D">
        <w:rPr>
          <w:rFonts w:ascii="Arial" w:hAnsi="Arial" w:cs="Arial"/>
          <w:sz w:val="20"/>
          <w:szCs w:val="20"/>
        </w:rPr>
        <w:t xml:space="preserve"> der Lautsprecherlinien</w:t>
      </w:r>
      <w:r>
        <w:rPr>
          <w:rFonts w:ascii="Arial" w:hAnsi="Arial" w:cs="Arial"/>
          <w:sz w:val="20"/>
          <w:szCs w:val="20"/>
        </w:rPr>
        <w:t>.</w:t>
      </w:r>
    </w:p>
    <w:p w:rsidR="007F498D" w:rsidRP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19" 2 HE</w:t>
      </w:r>
    </w:p>
    <w:p w:rsidR="002B0D56" w:rsidRDefault="007F498D" w:rsidP="007F498D">
      <w:pPr>
        <w:spacing w:after="0"/>
        <w:rPr>
          <w:rFonts w:ascii="Arial" w:hAnsi="Arial" w:cs="Arial"/>
          <w:sz w:val="20"/>
          <w:szCs w:val="20"/>
        </w:rPr>
      </w:pPr>
      <w:r w:rsidRPr="007F498D">
        <w:rPr>
          <w:rFonts w:ascii="Arial" w:hAnsi="Arial" w:cs="Arial"/>
          <w:sz w:val="20"/>
          <w:szCs w:val="20"/>
        </w:rPr>
        <w:t>Gewicht: 8,9 kg</w:t>
      </w:r>
    </w:p>
    <w:p w:rsidR="007F498D" w:rsidRDefault="007F498D" w:rsidP="007F498D">
      <w:pPr>
        <w:spacing w:after="0"/>
        <w:rPr>
          <w:rFonts w:ascii="Arial" w:hAnsi="Arial" w:cs="Arial"/>
          <w:sz w:val="20"/>
          <w:szCs w:val="20"/>
        </w:rPr>
      </w:pPr>
    </w:p>
    <w:p w:rsidR="002B0D56" w:rsidRDefault="005F5E1D" w:rsidP="002B0D56">
      <w:pPr>
        <w:pStyle w:val="KeinLeerraum"/>
        <w:rPr>
          <w:b/>
          <w:sz w:val="20"/>
          <w:szCs w:val="20"/>
          <w:lang w:val="en-US"/>
        </w:rPr>
      </w:pPr>
      <w:proofErr w:type="spellStart"/>
      <w:r w:rsidRPr="002B0D56">
        <w:rPr>
          <w:b/>
          <w:sz w:val="20"/>
          <w:szCs w:val="20"/>
          <w:lang w:val="en-US"/>
        </w:rPr>
        <w:t>Fabrikat</w:t>
      </w:r>
      <w:proofErr w:type="spellEnd"/>
      <w:r w:rsidRPr="002B0D56">
        <w:rPr>
          <w:b/>
          <w:sz w:val="20"/>
          <w:szCs w:val="20"/>
          <w:lang w:val="en-US"/>
        </w:rPr>
        <w:t>: AtlasIED</w:t>
      </w:r>
    </w:p>
    <w:p w:rsidR="002B0D56" w:rsidRDefault="005F5E1D" w:rsidP="002B0D56">
      <w:pPr>
        <w:pStyle w:val="KeinLeerraum"/>
        <w:rPr>
          <w:b/>
          <w:sz w:val="20"/>
          <w:szCs w:val="20"/>
          <w:lang w:val="en-US"/>
        </w:rPr>
      </w:pPr>
      <w:proofErr w:type="spellStart"/>
      <w:r w:rsidRPr="002B0D56">
        <w:rPr>
          <w:b/>
          <w:sz w:val="20"/>
          <w:szCs w:val="20"/>
          <w:lang w:val="en-US"/>
        </w:rPr>
        <w:t>Typ</w:t>
      </w:r>
      <w:proofErr w:type="spellEnd"/>
      <w:r w:rsidRPr="002B0D56">
        <w:rPr>
          <w:b/>
          <w:sz w:val="20"/>
          <w:szCs w:val="20"/>
          <w:lang w:val="en-US"/>
        </w:rPr>
        <w:t xml:space="preserve">: </w:t>
      </w:r>
      <w:r w:rsidRPr="002B0D56">
        <w:rPr>
          <w:rFonts w:eastAsia="Times New Roman"/>
          <w:b/>
          <w:sz w:val="20"/>
          <w:szCs w:val="20"/>
          <w:lang w:val="en-US" w:eastAsia="de-DE"/>
        </w:rPr>
        <w:t>Atmosphere</w:t>
      </w:r>
      <w:r w:rsidR="00522F0E" w:rsidRPr="00522F0E">
        <w:rPr>
          <w:rFonts w:eastAsia="Times New Roman"/>
          <w:b/>
          <w:sz w:val="20"/>
          <w:szCs w:val="20"/>
          <w:lang w:val="en-US" w:eastAsia="de-DE"/>
        </w:rPr>
        <w:t>™</w:t>
      </w:r>
      <w:r w:rsidRPr="002B0D56">
        <w:rPr>
          <w:rFonts w:eastAsia="Times New Roman"/>
          <w:b/>
          <w:sz w:val="20"/>
          <w:szCs w:val="20"/>
          <w:lang w:val="en-US" w:eastAsia="de-DE"/>
        </w:rPr>
        <w:t xml:space="preserve"> AZM</w:t>
      </w:r>
      <w:r w:rsidR="007F498D">
        <w:rPr>
          <w:rFonts w:eastAsia="Times New Roman"/>
          <w:b/>
          <w:sz w:val="20"/>
          <w:szCs w:val="20"/>
          <w:lang w:val="en-US" w:eastAsia="de-DE"/>
        </w:rPr>
        <w:t>P</w:t>
      </w:r>
      <w:r w:rsidRPr="002B0D56">
        <w:rPr>
          <w:rFonts w:eastAsia="Times New Roman"/>
          <w:b/>
          <w:sz w:val="20"/>
          <w:szCs w:val="20"/>
          <w:lang w:val="en-US" w:eastAsia="de-DE"/>
        </w:rPr>
        <w:t>8</w:t>
      </w:r>
    </w:p>
    <w:p w:rsidR="002B0D56" w:rsidRDefault="002B0D56" w:rsidP="002B0D56">
      <w:pPr>
        <w:pStyle w:val="KeinLeerraum"/>
        <w:rPr>
          <w:b/>
          <w:sz w:val="20"/>
          <w:szCs w:val="20"/>
          <w:lang w:val="en-US"/>
        </w:rPr>
      </w:pPr>
    </w:p>
    <w:p w:rsidR="002B0D56" w:rsidRDefault="002B0D56" w:rsidP="002B0D56">
      <w:pPr>
        <w:spacing w:after="0"/>
        <w:rPr>
          <w:rFonts w:ascii="Arial" w:hAnsi="Arial" w:cs="Arial"/>
          <w:sz w:val="20"/>
          <w:szCs w:val="20"/>
        </w:rPr>
      </w:pPr>
    </w:p>
    <w:p w:rsidR="002B0D56" w:rsidRDefault="002B0D56" w:rsidP="002B0D56">
      <w:pPr>
        <w:spacing w:after="0"/>
        <w:rPr>
          <w:rFonts w:ascii="Arial" w:hAnsi="Arial" w:cs="Arial"/>
          <w:sz w:val="20"/>
          <w:szCs w:val="20"/>
        </w:rPr>
      </w:pPr>
    </w:p>
    <w:p w:rsidR="001A0AB5" w:rsidRPr="002B0D56" w:rsidRDefault="001A0AB5" w:rsidP="002B0D56">
      <w:pPr>
        <w:spacing w:after="0"/>
        <w:rPr>
          <w:rFonts w:ascii="Arial" w:hAnsi="Arial" w:cs="Arial"/>
          <w:sz w:val="20"/>
          <w:szCs w:val="20"/>
        </w:rPr>
      </w:pPr>
    </w:p>
    <w:sectPr w:rsidR="001A0AB5" w:rsidRPr="002B0D56" w:rsidSect="00CB30DE">
      <w:pgSz w:w="11900" w:h="16841" w:code="9"/>
      <w:pgMar w:top="14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31" w:rsidRDefault="006E1A31" w:rsidP="00CB30DE">
      <w:pPr>
        <w:spacing w:after="0"/>
      </w:pPr>
      <w:r>
        <w:separator/>
      </w:r>
    </w:p>
  </w:endnote>
  <w:endnote w:type="continuationSeparator" w:id="0">
    <w:p w:rsidR="006E1A31" w:rsidRDefault="006E1A31" w:rsidP="00CB30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31" w:rsidRDefault="006E1A31" w:rsidP="00CB30DE">
      <w:pPr>
        <w:spacing w:after="0"/>
      </w:pPr>
      <w:r>
        <w:separator/>
      </w:r>
    </w:p>
  </w:footnote>
  <w:footnote w:type="continuationSeparator" w:id="0">
    <w:p w:rsidR="006E1A31" w:rsidRDefault="006E1A31" w:rsidP="00CB30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DE"/>
    <w:rsid w:val="000019DE"/>
    <w:rsid w:val="000601E4"/>
    <w:rsid w:val="000C0435"/>
    <w:rsid w:val="000F0F9A"/>
    <w:rsid w:val="001A0AB5"/>
    <w:rsid w:val="001C6468"/>
    <w:rsid w:val="002019C8"/>
    <w:rsid w:val="002260CF"/>
    <w:rsid w:val="00237154"/>
    <w:rsid w:val="002A6B6F"/>
    <w:rsid w:val="002B0D56"/>
    <w:rsid w:val="00304414"/>
    <w:rsid w:val="00327F99"/>
    <w:rsid w:val="003412C0"/>
    <w:rsid w:val="003623C7"/>
    <w:rsid w:val="00381E2E"/>
    <w:rsid w:val="003949CC"/>
    <w:rsid w:val="003C2DD7"/>
    <w:rsid w:val="003F516A"/>
    <w:rsid w:val="004075F8"/>
    <w:rsid w:val="004877BB"/>
    <w:rsid w:val="004D3517"/>
    <w:rsid w:val="0050439C"/>
    <w:rsid w:val="00522F0E"/>
    <w:rsid w:val="00537DF5"/>
    <w:rsid w:val="005B21E1"/>
    <w:rsid w:val="005F5E1D"/>
    <w:rsid w:val="006127DE"/>
    <w:rsid w:val="00624429"/>
    <w:rsid w:val="00624954"/>
    <w:rsid w:val="00627846"/>
    <w:rsid w:val="006C0B3C"/>
    <w:rsid w:val="006E1A31"/>
    <w:rsid w:val="006E285C"/>
    <w:rsid w:val="007220B1"/>
    <w:rsid w:val="00732632"/>
    <w:rsid w:val="00732D3C"/>
    <w:rsid w:val="00755EAD"/>
    <w:rsid w:val="007626E4"/>
    <w:rsid w:val="00771804"/>
    <w:rsid w:val="00772D60"/>
    <w:rsid w:val="007A3294"/>
    <w:rsid w:val="007D03E2"/>
    <w:rsid w:val="007F498D"/>
    <w:rsid w:val="007F7E06"/>
    <w:rsid w:val="00800C2A"/>
    <w:rsid w:val="008620C3"/>
    <w:rsid w:val="00886117"/>
    <w:rsid w:val="008B0043"/>
    <w:rsid w:val="00915D37"/>
    <w:rsid w:val="0096426C"/>
    <w:rsid w:val="009A5A02"/>
    <w:rsid w:val="009D3D38"/>
    <w:rsid w:val="00A45C36"/>
    <w:rsid w:val="00A83A16"/>
    <w:rsid w:val="00AD543C"/>
    <w:rsid w:val="00AE0CF4"/>
    <w:rsid w:val="00B10900"/>
    <w:rsid w:val="00C1271A"/>
    <w:rsid w:val="00C961A6"/>
    <w:rsid w:val="00CB30DE"/>
    <w:rsid w:val="00CD6CC9"/>
    <w:rsid w:val="00D43666"/>
    <w:rsid w:val="00D54A13"/>
    <w:rsid w:val="00D83694"/>
    <w:rsid w:val="00DC0B0F"/>
    <w:rsid w:val="00DD4932"/>
    <w:rsid w:val="00DE556B"/>
    <w:rsid w:val="00E7379C"/>
    <w:rsid w:val="00E85947"/>
    <w:rsid w:val="00E94606"/>
    <w:rsid w:val="00EB59A7"/>
    <w:rsid w:val="00EF5E02"/>
    <w:rsid w:val="00F0503B"/>
    <w:rsid w:val="00F06DEA"/>
    <w:rsid w:val="00F3266A"/>
    <w:rsid w:val="00F33516"/>
    <w:rsid w:val="00F74F0B"/>
    <w:rsid w:val="00F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932"/>
  </w:style>
  <w:style w:type="paragraph" w:styleId="berschrift1">
    <w:name w:val="heading 1"/>
    <w:basedOn w:val="Standard"/>
    <w:link w:val="berschrift1Zchn"/>
    <w:uiPriority w:val="9"/>
    <w:qFormat/>
    <w:rsid w:val="00DD4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DD4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DD49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0DE"/>
  </w:style>
  <w:style w:type="paragraph" w:styleId="Fuzeile">
    <w:name w:val="footer"/>
    <w:basedOn w:val="Standard"/>
    <w:link w:val="FuzeileZchn"/>
    <w:uiPriority w:val="99"/>
    <w:unhideWhenUsed/>
    <w:rsid w:val="00CB30D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B30DE"/>
  </w:style>
  <w:style w:type="paragraph" w:styleId="KeinLeerraum">
    <w:name w:val="No Spacing"/>
    <w:uiPriority w:val="1"/>
    <w:qFormat/>
    <w:rsid w:val="005F5E1D"/>
    <w:pPr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36E987-6BD4-4039-AFF0-7A8960E4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 Audio International GmbH</dc:creator>
  <cp:lastModifiedBy>m.brauer</cp:lastModifiedBy>
  <cp:revision>12</cp:revision>
  <dcterms:created xsi:type="dcterms:W3CDTF">2024-07-19T09:32:00Z</dcterms:created>
  <dcterms:modified xsi:type="dcterms:W3CDTF">2024-07-19T10:20:00Z</dcterms:modified>
</cp:coreProperties>
</file>